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259FFB4B" w:rsidR="0097152B" w:rsidRDefault="00D9005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1B7FCB54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97152B">
        <w:rPr>
          <w:lang w:val="tr-TR"/>
        </w:rPr>
        <w:t>To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the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Department</w:t>
      </w:r>
      <w:proofErr w:type="spellEnd"/>
      <w:r w:rsidR="0097152B">
        <w:rPr>
          <w:lang w:val="tr-TR"/>
        </w:rPr>
        <w:t xml:space="preserve"> of </w:t>
      </w:r>
      <w:proofErr w:type="gramStart"/>
      <w:r w:rsidR="0097152B">
        <w:rPr>
          <w:lang w:val="tr-TR"/>
        </w:rPr>
        <w:t>…………………………………………………………..</w:t>
      </w:r>
      <w:proofErr w:type="gramEnd"/>
      <w:r>
        <w:rPr>
          <w:lang w:val="tr-TR"/>
        </w:rPr>
        <w:t>)</w:t>
      </w:r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6DF81B7C" w14:textId="54DB82B6" w:rsidR="002B09B1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  <w:r w:rsidR="002B09B1">
        <w:rPr>
          <w:lang w:val="tr-TR"/>
        </w:rPr>
        <w:t xml:space="preserve">(I </w:t>
      </w:r>
      <w:proofErr w:type="spellStart"/>
      <w:r w:rsidR="002B09B1">
        <w:rPr>
          <w:lang w:val="tr-TR"/>
        </w:rPr>
        <w:t>would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like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to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submit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my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request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to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act</w:t>
      </w:r>
      <w:proofErr w:type="spellEnd"/>
      <w:r w:rsidR="002B09B1">
        <w:rPr>
          <w:lang w:val="tr-TR"/>
        </w:rPr>
        <w:t xml:space="preserve"> as </w:t>
      </w:r>
      <w:proofErr w:type="spellStart"/>
      <w:r w:rsidR="002B09B1">
        <w:rPr>
          <w:lang w:val="tr-TR"/>
        </w:rPr>
        <w:t>thesis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advisor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and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guide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the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studies</w:t>
      </w:r>
      <w:proofErr w:type="spellEnd"/>
      <w:r w:rsidR="002B09B1">
        <w:rPr>
          <w:lang w:val="tr-TR"/>
        </w:rPr>
        <w:t xml:space="preserve"> of </w:t>
      </w:r>
      <w:proofErr w:type="spellStart"/>
      <w:r w:rsidR="002B09B1">
        <w:rPr>
          <w:lang w:val="tr-TR"/>
        </w:rPr>
        <w:t>the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student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whose</w:t>
      </w:r>
      <w:proofErr w:type="spellEnd"/>
      <w:r w:rsidR="002B09B1">
        <w:rPr>
          <w:lang w:val="tr-TR"/>
        </w:rPr>
        <w:t xml:space="preserve"> name is </w:t>
      </w:r>
      <w:proofErr w:type="spellStart"/>
      <w:r w:rsidR="002B09B1">
        <w:rPr>
          <w:lang w:val="tr-TR"/>
        </w:rPr>
        <w:t>given</w:t>
      </w:r>
      <w:proofErr w:type="spellEnd"/>
      <w:r w:rsidR="002B09B1">
        <w:rPr>
          <w:lang w:val="tr-TR"/>
        </w:rPr>
        <w:t xml:space="preserve"> </w:t>
      </w:r>
      <w:proofErr w:type="spellStart"/>
      <w:r w:rsidR="002B09B1">
        <w:rPr>
          <w:lang w:val="tr-TR"/>
        </w:rPr>
        <w:t>below</w:t>
      </w:r>
      <w:proofErr w:type="spellEnd"/>
      <w:r w:rsidR="002B09B1">
        <w:rPr>
          <w:lang w:val="tr-TR"/>
        </w:rPr>
        <w:t>.)</w:t>
      </w:r>
    </w:p>
    <w:p w14:paraId="1EB01869" w14:textId="77777777" w:rsidR="00F05204" w:rsidRDefault="00F05204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eGrid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5"/>
      </w:tblGrid>
      <w:tr w:rsidR="000512B4" w:rsidRPr="00150604" w14:paraId="32117E89" w14:textId="77777777" w:rsidTr="00F05204">
        <w:trPr>
          <w:trHeight w:val="471"/>
        </w:trPr>
        <w:tc>
          <w:tcPr>
            <w:tcW w:w="3827" w:type="dxa"/>
            <w:gridSpan w:val="2"/>
            <w:vAlign w:val="center"/>
          </w:tcPr>
          <w:p w14:paraId="3463AF04" w14:textId="3F5359AC" w:rsidR="00F05204" w:rsidRDefault="00F05204" w:rsidP="00F05204">
            <w:pPr>
              <w:spacing w:line="360" w:lineRule="auto"/>
            </w:pPr>
            <w:r>
              <w:t xml:space="preserve">                         İmza    </w:t>
            </w:r>
          </w:p>
          <w:p w14:paraId="7791DE7E" w14:textId="638DB0F2" w:rsidR="00F05204" w:rsidRPr="00150604" w:rsidRDefault="00F05204" w:rsidP="006112E6">
            <w:pPr>
              <w:spacing w:line="360" w:lineRule="auto"/>
            </w:pPr>
            <w:r>
              <w:t xml:space="preserve">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6112E6">
              <w:t>)</w:t>
            </w:r>
          </w:p>
        </w:tc>
      </w:tr>
      <w:tr w:rsidR="000512B4" w:rsidRPr="00150604" w14:paraId="25DCA3D0" w14:textId="77777777" w:rsidTr="00F05204">
        <w:trPr>
          <w:gridBefore w:val="1"/>
          <w:wBefore w:w="142" w:type="dxa"/>
          <w:trHeight w:val="471"/>
        </w:trPr>
        <w:tc>
          <w:tcPr>
            <w:tcW w:w="3685" w:type="dxa"/>
            <w:vAlign w:val="center"/>
          </w:tcPr>
          <w:p w14:paraId="5C5EACB2" w14:textId="1931B830" w:rsidR="006112E6" w:rsidRDefault="006848C1" w:rsidP="006112E6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2CDACF62" w14:textId="6FF4F0FE" w:rsidR="006112E6" w:rsidRDefault="006112E6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>(</w:t>
            </w:r>
            <w:proofErr w:type="spellStart"/>
            <w:r>
              <w:t>Th</w:t>
            </w:r>
            <w:r w:rsidR="002B09B1">
              <w:t>esis</w:t>
            </w:r>
            <w:proofErr w:type="spellEnd"/>
            <w:r w:rsidR="002B09B1">
              <w:t xml:space="preserve"> </w:t>
            </w:r>
            <w:proofErr w:type="spellStart"/>
            <w:r w:rsidR="002B09B1">
              <w:t>Advisor’s</w:t>
            </w:r>
            <w:proofErr w:type="spellEnd"/>
            <w:r w:rsidR="002B09B1">
              <w:t xml:space="preserve"> </w:t>
            </w:r>
            <w:proofErr w:type="spellStart"/>
            <w:r w:rsidR="002B09B1">
              <w:t>Title</w:t>
            </w:r>
            <w:proofErr w:type="spellEnd"/>
            <w:r w:rsidR="002B09B1"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B09B1">
              <w:t>Name</w:t>
            </w:r>
          </w:p>
          <w:p w14:paraId="643023DC" w14:textId="2373CF0C" w:rsidR="002B09B1" w:rsidRPr="00150604" w:rsidRDefault="00A42835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 xml:space="preserve"> </w:t>
            </w:r>
          </w:p>
        </w:tc>
      </w:tr>
    </w:tbl>
    <w:p w14:paraId="67595AC0" w14:textId="77777777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4495AB75" w:rsidR="002B09B1" w:rsidRPr="00BC36DB" w:rsidRDefault="003C5FD2" w:rsidP="006112E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4B22B781" w:rsidR="002B09B1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3F50BA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3F50BA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3F50BA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64B23BDA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3F50BA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3F50BA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9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3F50BA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3F50BA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3F50BA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3F50BA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05CB169C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3F50BA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3F50BA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lastRenderedPageBreak/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1C314076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21DD4CD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2882B30E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41D95AD9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7D910488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4A7F1E02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3F67DBE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09AF1124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6C9C043B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7D3F3995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</w:t>
      </w:r>
      <w:r w:rsidRPr="006213CB">
        <w:rPr>
          <w:sz w:val="18"/>
          <w:szCs w:val="18"/>
          <w:lang w:val="tr-TR"/>
        </w:rPr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391BDECD" w:rsidR="00A825E6" w:rsidRPr="006213CB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</w:t>
      </w:r>
      <w:r w:rsidR="00A825E6"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0E6C088F" w:rsidR="005C7835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56682D">
        <w:rPr>
          <w:sz w:val="18"/>
          <w:szCs w:val="18"/>
          <w:lang w:val="tr-TR"/>
        </w:rPr>
        <w:t>***</w:t>
      </w:r>
      <w:r w:rsidR="00A825E6"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12EB8398" w14:textId="70241BCF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65C58ED9" w14:textId="659211EF" w:rsidR="00F05204" w:rsidRDefault="00F05204" w:rsidP="006112E6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tr-TR"/>
        </w:rPr>
      </w:pPr>
    </w:p>
    <w:sectPr w:rsidR="00F05204" w:rsidSect="00E85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CB4C" w14:textId="77777777" w:rsidR="003F50BA" w:rsidRDefault="003F50BA" w:rsidP="009056F2">
      <w:r>
        <w:separator/>
      </w:r>
    </w:p>
  </w:endnote>
  <w:endnote w:type="continuationSeparator" w:id="0">
    <w:p w14:paraId="0C181E0D" w14:textId="77777777" w:rsidR="003F50BA" w:rsidRDefault="003F50BA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DC2B" w14:textId="77777777" w:rsidR="00457E2A" w:rsidRDefault="00457E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C44F918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7D14F724" w14:textId="77777777" w:rsidR="00F05204" w:rsidRDefault="00F0520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02DF1D2E" w14:textId="77777777" w:rsidR="00F05204" w:rsidRDefault="00F05204" w:rsidP="00F05204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completed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electronically</w:t>
    </w:r>
    <w:proofErr w:type="spellEnd"/>
    <w:r>
      <w:rPr>
        <w:sz w:val="18"/>
        <w:lang w:val="tr-TR"/>
      </w:rPr>
      <w:t>.)</w:t>
    </w:r>
    <w:r>
      <w:rPr>
        <w:sz w:val="18"/>
        <w:lang w:val="tr-TR"/>
      </w:rPr>
      <w:tab/>
    </w:r>
  </w:p>
  <w:p w14:paraId="446F1EB7" w14:textId="7AEB17B7" w:rsidR="00F05204" w:rsidRPr="0092598A" w:rsidRDefault="00F05204" w:rsidP="00F05204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 xml:space="preserve">Bu form </w:t>
    </w:r>
    <w:r w:rsidR="003B465F">
      <w:rPr>
        <w:sz w:val="18"/>
        <w:lang w:val="tr-TR"/>
      </w:rPr>
      <w:t>Lisansüstü Eğitim</w:t>
    </w:r>
    <w:r w:rsidRPr="0092598A">
      <w:rPr>
        <w:sz w:val="18"/>
        <w:lang w:val="tr-TR"/>
      </w:rPr>
      <w:t xml:space="preserve"> Enstitüsüne gönderilmelidir.</w:t>
    </w:r>
    <w:r>
      <w:rPr>
        <w:sz w:val="18"/>
        <w:lang w:val="tr-TR"/>
      </w:rPr>
      <w:t xml:space="preserve">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s</w:t>
    </w:r>
    <w:r w:rsidR="003B465F">
      <w:rPr>
        <w:sz w:val="18"/>
        <w:lang w:val="tr-TR"/>
      </w:rPr>
      <w:t>ubmitted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to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the</w:t>
    </w:r>
    <w:proofErr w:type="spellEnd"/>
    <w:r w:rsidR="003B465F">
      <w:rPr>
        <w:sz w:val="18"/>
        <w:lang w:val="tr-TR"/>
      </w:rPr>
      <w:t xml:space="preserve"> </w:t>
    </w:r>
    <w:proofErr w:type="spellStart"/>
    <w:r w:rsidR="003B465F">
      <w:rPr>
        <w:sz w:val="18"/>
        <w:lang w:val="tr-TR"/>
      </w:rPr>
      <w:t>Graduate</w:t>
    </w:r>
    <w:proofErr w:type="spellEnd"/>
    <w:r w:rsidR="003B465F">
      <w:rPr>
        <w:sz w:val="18"/>
        <w:lang w:val="tr-TR"/>
      </w:rPr>
      <w:t xml:space="preserve"> School)</w:t>
    </w:r>
  </w:p>
  <w:p w14:paraId="75FA2460" w14:textId="77777777" w:rsidR="00F05204" w:rsidRDefault="00F05204" w:rsidP="00F05204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2F728338" w14:textId="2C32DE02" w:rsidR="00F05204" w:rsidRDefault="00F05204" w:rsidP="00F05204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bookmarkStart w:id="0" w:name="_GoBack"/>
    <w:bookmarkEnd w:id="0"/>
    <w:r>
      <w:rPr>
        <w:sz w:val="18"/>
        <w:lang w:val="tr-TR"/>
      </w:rPr>
      <w:t>Attach</w:t>
    </w:r>
    <w:r w:rsidR="00457E2A">
      <w:rPr>
        <w:sz w:val="18"/>
        <w:lang w:val="tr-TR"/>
      </w:rPr>
      <w:t>ment</w:t>
    </w:r>
    <w:r>
      <w:rPr>
        <w:sz w:val="18"/>
        <w:lang w:val="tr-TR"/>
      </w:rPr>
      <w:t xml:space="preserve">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1556B102" w14:textId="63D3F143" w:rsidR="00647924" w:rsidRPr="0092598A" w:rsidRDefault="00F05204" w:rsidP="006112E6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r w:rsidR="005C7835" w:rsidRPr="0092598A">
      <w:rPr>
        <w:sz w:val="18"/>
        <w:lang w:val="tr-T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50FF" w14:textId="77777777" w:rsidR="00457E2A" w:rsidRDefault="00457E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9FBF" w14:textId="77777777" w:rsidR="003F50BA" w:rsidRDefault="003F50BA" w:rsidP="009056F2">
      <w:r>
        <w:separator/>
      </w:r>
    </w:p>
  </w:footnote>
  <w:footnote w:type="continuationSeparator" w:id="0">
    <w:p w14:paraId="1CE355EE" w14:textId="77777777" w:rsidR="003F50BA" w:rsidRDefault="003F50BA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E593" w14:textId="77777777" w:rsidR="00457E2A" w:rsidRDefault="00457E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44B9AF8C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3B465F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E2739AA" w14:textId="41359228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3B465F">
      <w:rPr>
        <w:i/>
        <w:lang w:val="tr-TR"/>
      </w:rPr>
      <w:t>the</w:t>
    </w:r>
    <w:proofErr w:type="spellEnd"/>
    <w:r w:rsidR="003B465F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D8B6" w14:textId="77777777" w:rsidR="00457E2A" w:rsidRDefault="00457E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F32E5"/>
    <w:rsid w:val="000F5703"/>
    <w:rsid w:val="001E4A4D"/>
    <w:rsid w:val="002B09B1"/>
    <w:rsid w:val="00377AF6"/>
    <w:rsid w:val="00382DE7"/>
    <w:rsid w:val="003A09F6"/>
    <w:rsid w:val="003B465F"/>
    <w:rsid w:val="003C5FD2"/>
    <w:rsid w:val="003F50BA"/>
    <w:rsid w:val="00401487"/>
    <w:rsid w:val="00410EC4"/>
    <w:rsid w:val="00447B12"/>
    <w:rsid w:val="00457E2A"/>
    <w:rsid w:val="0048178C"/>
    <w:rsid w:val="004921F5"/>
    <w:rsid w:val="004A2650"/>
    <w:rsid w:val="004A49FC"/>
    <w:rsid w:val="004A7A2E"/>
    <w:rsid w:val="004B1488"/>
    <w:rsid w:val="004D3DF6"/>
    <w:rsid w:val="004E55BE"/>
    <w:rsid w:val="004E6AB7"/>
    <w:rsid w:val="00507DF0"/>
    <w:rsid w:val="0056682D"/>
    <w:rsid w:val="00595341"/>
    <w:rsid w:val="005C7835"/>
    <w:rsid w:val="005F3C89"/>
    <w:rsid w:val="005F7214"/>
    <w:rsid w:val="006112E6"/>
    <w:rsid w:val="006213CB"/>
    <w:rsid w:val="006215CA"/>
    <w:rsid w:val="00636E1B"/>
    <w:rsid w:val="00647924"/>
    <w:rsid w:val="00684565"/>
    <w:rsid w:val="006848C1"/>
    <w:rsid w:val="0069338C"/>
    <w:rsid w:val="006B03C9"/>
    <w:rsid w:val="006D4552"/>
    <w:rsid w:val="007666A8"/>
    <w:rsid w:val="00766E9B"/>
    <w:rsid w:val="00795B75"/>
    <w:rsid w:val="007F3FE8"/>
    <w:rsid w:val="00803493"/>
    <w:rsid w:val="00813E79"/>
    <w:rsid w:val="008218AD"/>
    <w:rsid w:val="008A5BD5"/>
    <w:rsid w:val="008B1084"/>
    <w:rsid w:val="0090052F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118E"/>
    <w:rsid w:val="00ED416B"/>
    <w:rsid w:val="00F05204"/>
    <w:rsid w:val="00F232A8"/>
    <w:rsid w:val="00F5660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711C-C284-48CD-97FB-4ADCFAF5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cp:lastPrinted>2019-10-22T12:27:00Z</cp:lastPrinted>
  <dcterms:created xsi:type="dcterms:W3CDTF">2022-03-10T13:33:00Z</dcterms:created>
  <dcterms:modified xsi:type="dcterms:W3CDTF">2022-03-11T12:52:00Z</dcterms:modified>
</cp:coreProperties>
</file>